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spacing w:before="120" w:after="120"/>
        <w:jc w:val="center"/>
        <w:rPr/>
      </w:pPr>
      <w:r>
        <w:rPr>
          <w:rFonts w:cs="Arial" w:ascii="Arial" w:hAnsi="Arial"/>
          <w:b/>
          <w:sz w:val="44"/>
          <w:szCs w:val="40"/>
        </w:rPr>
        <w:t>Přebor škol v  OB 2018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spacing w:before="120" w:after="120"/>
        <w:jc w:val="center"/>
        <w:rPr>
          <w:rFonts w:ascii="Arial" w:hAnsi="Arial" w:cs="Arial"/>
          <w:b/>
          <w:b/>
          <w:sz w:val="36"/>
          <w:szCs w:val="40"/>
        </w:rPr>
      </w:pPr>
      <w:r>
        <w:rPr>
          <w:rFonts w:cs="Arial" w:ascii="Arial" w:hAnsi="Arial"/>
          <w:b/>
          <w:sz w:val="36"/>
          <w:szCs w:val="40"/>
        </w:rPr>
        <w:t>krajské postupové kolo</w:t>
      </w:r>
      <w:bookmarkStart w:id="0" w:name="_GoBack"/>
      <w:bookmarkEnd w:id="0"/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ROZPIS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Pořadatel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Český svaz orientačních sportů </w:t>
      </w:r>
      <w:r>
        <w:rPr>
          <w:rFonts w:cs="Arial" w:ascii="Arial" w:hAnsi="Arial"/>
          <w:bCs/>
        </w:rPr>
        <w:t>a Asociace školních sportovních klubů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Provedení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TJ Lokomotiva Teplice, oddíl orientačního běhu 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Datum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25. dubna 2018 (středa)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Centrum závodu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Teplice, ZŠ Bílá cesta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Harmonogram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Prezentace 9:00 – 9:30.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Instruktáž k závodu v 9:45.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Start prvních závodníků v 10:00.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Vyhlášení výsledků po doběhu posledního závodníka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Mapa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Lesík - Za školou, 1 :10 000, e = 5 m.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Kategorie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  <w:b/>
        </w:rPr>
        <w:tab/>
      </w:r>
      <w:r>
        <w:rPr>
          <w:rFonts w:cs="Arial" w:ascii="Arial" w:hAnsi="Arial"/>
        </w:rPr>
        <w:t>DII, HII – D5, H5 – starší děti (děvčata, hoši),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>4. – 5. ročník ZŠ,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>rok narození 2008, 2007, 2006.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DIII, HIII – D7, H7 – mladší žactvo (děvčata, hoši),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>6. – 7. ročník ZŠ,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>rok narození 2006, 2005, 2004,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>prima, sekunda víceletých gymnázií.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DIV, HIV – D9, H9 – starší žactvo (děvčata, hoši),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>8. – 9. ročník,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>rok narození 2004, 2003, 2002, 2001,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>tercie a kvarta osmiletých gymnázií, prima a sekunda šestiletých gymnázií.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DV, HV – DS, HS – studenti (děvčata, hoši),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>1. – 4. ročník středních škol,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>rok narození 2002, 2001, 2000, 1999, 1998,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>kvinta až oktáva osmiletých gymnázií, tercie až sexta šestiletých gymnázií.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color w:val="000000"/>
        </w:rPr>
        <w:t>Pro zařazení žáků do jednotlivých kategorií platí pravidlo: V dané kategorii mohou startovat žáci příslušného ročníku a příslušného roku narození, přičemž obě podmínky musí platit současně. Závodníci nemohou startovat ve vyšší kategorii.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Za každou školu může startovat max. 5 žáků v dané kategorii.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Tratě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Krátká (pro DII, HII), střední (pro DIII, HIII), dlouhá (pro DIV, HIV), dlouhá+ (pro DV, HV).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Délky tratí od 1,5 do 3,5 kilometrů. Tratě budou vedeny v příměstském lese. Terén mírně zvlněný, s hustou sítí komunikací.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</w:rPr>
        <w:t>Bude připravena také trať pro pedagogický doprovod.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Systém ražení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Kleštěmi do průkazky do políčka odpovídajícího pořadovému číslu kontroly V případě omylu se správná kontrola razí do políčka R.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Přihlášky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Použijte „Přihlášku na soutěž a soupisku“ (AŠSK vzor č. 1) vyplňte pouze povolený počet soutěžících a v termínu odešlete pořadateli.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Přihláška musí obsahovat celé jméno závodníka, rok narození, třídu, zařazení do kategorie, jméno zástupce školy (který bude doprovázet děti na závod) a razítko školy.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/>
      </w:pPr>
      <w:r>
        <w:rPr>
          <w:rStyle w:val="Strong"/>
          <w:rFonts w:cs="Arial" w:ascii="Arial" w:hAnsi="Arial"/>
          <w:b w:val="false"/>
        </w:rPr>
        <w:t xml:space="preserve">Přihlášku zašlete do 16.4.2018 na e-mail </w:t>
      </w:r>
      <w:hyperlink r:id="rId2">
        <w:r>
          <w:rPr>
            <w:rStyle w:val="Internetovodkaz"/>
            <w:rFonts w:cs="Arial" w:ascii="Arial" w:hAnsi="Arial"/>
            <w:b/>
            <w:bCs/>
          </w:rPr>
          <w:t>ltp@centrum.cz</w:t>
        </w:r>
      </w:hyperlink>
      <w:r>
        <w:rPr>
          <w:rStyle w:val="Strong"/>
          <w:rFonts w:cs="Arial" w:ascii="Arial" w:hAnsi="Arial"/>
          <w:b w:val="false"/>
        </w:rPr>
        <w:t>. Příjem přihlášky bude potvrzen. Informace k přihláškám: Michal Žejdlík, 606 684 850.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Vyhlášení výsledků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Průběžné výsledky budou zveřejňovány na shromaždišti. Vyhlášení výsledků ihned po skončení závodu a spočítání výsledků.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První tři závodníci v každé kategorii obdrží medaile a drobné ceny, vítězná družstva obdrží poháry.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Hodnocení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Dle pravidel ČSOS a soutěže přebor škol. Do soutěže družstev ve všech kategoriích bodují vždy dva nejlepší závodníci! Body se přidělují podle počtu zúčastněných družstev x 2! Znamená to, že v případě 12 družstev se prvnímu v kategorii přidělí 24 bodů a dalšímu o bod méně. Další závodníci družstva, kteří již nebodují body neberou, ale ani body neumořují. Je zaručeno, že každému družstvu budou přiděleny body.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Body se přidělují dle zúčastněných družstev pro každou kategorii zvlášť.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V případě rovnosti bodů v soutěži družstev rozhoduje o pořadí nižší součet časů bodujících členů družstva.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Body do soutěže družstev se sčítají: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>v kategorii DII, HII (D5, H5)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>v kategorii DIII, HIII + DIV, HIV (D7, H7 + D9, H9)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>v kategorii DV, HV (DS, HS)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Vítězové jednotlivců se vyhlašují samostatně v jednotlivých kategoriích.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Nejúspěšnější školy v kategoriích DIII, HIII + DIV, HIV a v kategoriích DV, HV mají právo účasti na celostátním finále, které proběhne 6. června 2018 v Pardubicích s centrem na dostihovém závodišti.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Vítěz celostátního finále má možnost účasti na mezinárodním přeboru škol.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Další informace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Pořadatel nenese zodpovědnost za eventuální zdravotní potíže a zranění dětí vzniklé v době závodu.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Každý se zúčastní na vlastní zodpovědnost.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Každá škola musí být doprovázena alespoň 1 osobou starší 18ti let, pověřenou ředitelem školy.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Startovné se neplatí.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Účastníci startují na náklady vysílající školy.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Po doběhu obdrží každý závodník drobné občerstvení.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Další informace k závodu získáte na tel. č. 606 684 850.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/>
      </w:pPr>
      <w:r>
        <w:rPr>
          <w:rFonts w:cs="Arial" w:ascii="Arial" w:hAnsi="Arial"/>
        </w:rPr>
        <w:t xml:space="preserve">Aktuální informace k soutěži jsou dostupné na stránce </w:t>
      </w:r>
      <w:hyperlink r:id="rId3">
        <w:r>
          <w:rPr>
            <w:rStyle w:val="Internetovodkaz"/>
            <w:rFonts w:cs="Arial" w:ascii="Arial" w:hAnsi="Arial"/>
          </w:rPr>
          <w:t>Komise rozvoje orientačního běhu</w:t>
        </w:r>
      </w:hyperlink>
      <w:r>
        <w:rPr>
          <w:rFonts w:cs="Arial" w:ascii="Arial" w:hAnsi="Arial"/>
        </w:rPr>
        <w:t>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Hlavní funkcionáři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Ředitel závodu Miloš Eiselt.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Stavitel tratí Luboš Bruner.</w:t>
      </w:r>
    </w:p>
    <w:p>
      <w:pPr>
        <w:pStyle w:val="Normal"/>
        <w:tabs>
          <w:tab w:val="left" w:pos="567" w:leader="none"/>
          <w:tab w:val="left" w:pos="1134" w:leader="none"/>
          <w:tab w:val="left" w:pos="1701" w:leader="none"/>
          <w:tab w:val="left" w:pos="2268" w:leader="none"/>
          <w:tab w:val="left" w:pos="2835" w:leader="none"/>
          <w:tab w:val="left" w:pos="3402" w:leader="none"/>
          <w:tab w:val="left" w:pos="3969" w:leader="none"/>
          <w:tab w:val="left" w:pos="4536" w:leader="none"/>
          <w:tab w:val="left" w:pos="5103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Hlavní rozhodčí Michal Žejdlík.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24e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semiHidden/>
    <w:unhideWhenUsed/>
    <w:rsid w:val="008424e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424e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b489c"/>
    <w:rPr>
      <w:color w:val="954F72" w:themeColor="followedHyperlink"/>
      <w:u w:val="single"/>
    </w:rPr>
  </w:style>
  <w:style w:type="character" w:styleId="ListLabel1">
    <w:name w:val="ListLabel 1"/>
    <w:qFormat/>
    <w:rPr>
      <w:rFonts w:ascii="Arial" w:hAnsi="Arial" w:cs="Arial"/>
      <w:b/>
      <w:bCs/>
    </w:rPr>
  </w:style>
  <w:style w:type="character" w:styleId="ListLabel2">
    <w:name w:val="ListLabel 2"/>
    <w:qFormat/>
    <w:rPr>
      <w:rFonts w:ascii="Arial" w:hAnsi="Arial" w:cs="Aria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424e9"/>
    <w:pPr>
      <w:suppressAutoHyphens w:val="false"/>
      <w:spacing w:before="0" w:after="0"/>
      <w:ind w:left="720" w:hanging="0"/>
      <w:contextualSpacing/>
    </w:pPr>
    <w:rPr>
      <w:sz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tp@centrum.cz" TargetMode="External"/><Relationship Id="rId3" Type="http://schemas.openxmlformats.org/officeDocument/2006/relationships/hyperlink" Target="http://krob.eso9.cz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LibreOffice/6.0.1.1$Windows_X86_64 LibreOffice_project/60bfb1526849283ce2491346ed2aa51c465abfe6</Application>
  <Pages>2</Pages>
  <Words>630</Words>
  <Characters>3554</Characters>
  <CharactersWithSpaces>4161</CharactersWithSpaces>
  <Paragraphs>74</Paragraphs>
  <Company>Czech Aerosol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2018-03-13T11:03:00Z</dcterms:created>
  <dc:creator>Milos Eiselt</dc:creator>
  <dc:description/>
  <dc:language>cs-CZ</dc:language>
  <cp:lastModifiedBy/>
  <dcterms:modified xsi:type="dcterms:W3CDTF">2018-03-13T21:42:49Z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Czech Aerosol a.s.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